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F3E5B" w14:textId="64220359" w:rsidR="00CD2472" w:rsidRDefault="008C31F5" w:rsidP="00EC52D1">
      <w:pPr>
        <w:pStyle w:val="Intestazione"/>
        <w:spacing w:before="120" w:after="120" w:line="276" w:lineRule="auto"/>
        <w:jc w:val="center"/>
        <w:rPr>
          <w:b/>
          <w:smallCaps/>
          <w:sz w:val="28"/>
          <w:szCs w:val="28"/>
        </w:rPr>
      </w:pPr>
      <w:r w:rsidRPr="008C31F5">
        <w:rPr>
          <w:b/>
          <w:smallCaps/>
          <w:sz w:val="28"/>
          <w:szCs w:val="28"/>
        </w:rPr>
        <w:t>FORNITURA DI STRUMENTARIO CHIRURGICO DA DESTINARE ALLA U.O.C. ORTOPEDIA DELL’A.O.R.N.  S.G. MOSCATI – P.O. LANDOLFI</w:t>
      </w:r>
      <w:r w:rsidR="00A9136E">
        <w:rPr>
          <w:b/>
          <w:smallCaps/>
          <w:sz w:val="28"/>
          <w:szCs w:val="28"/>
        </w:rPr>
        <w:t>-</w:t>
      </w:r>
      <w:r w:rsidR="00CD2472">
        <w:rPr>
          <w:b/>
          <w:smallCaps/>
          <w:sz w:val="28"/>
          <w:szCs w:val="28"/>
        </w:rPr>
        <w:t xml:space="preserve"> AFFIDAMENTO DIRETTO</w:t>
      </w:r>
    </w:p>
    <w:p w14:paraId="3C56FE11" w14:textId="04CBA353" w:rsidR="00FD24FC" w:rsidRPr="00E15E51" w:rsidRDefault="00620500" w:rsidP="00620500">
      <w:pPr>
        <w:pStyle w:val="Intestazione"/>
        <w:tabs>
          <w:tab w:val="clear" w:pos="9638"/>
          <w:tab w:val="left" w:pos="8835"/>
        </w:tabs>
        <w:spacing w:before="120" w:after="120" w:line="276" w:lineRule="auto"/>
        <w:rPr>
          <w:b/>
          <w:smallCaps/>
          <w:sz w:val="28"/>
          <w:szCs w:val="28"/>
        </w:rPr>
      </w:pPr>
      <w:r>
        <w:rPr>
          <w:b/>
          <w:smallCaps/>
          <w:sz w:val="28"/>
          <w:szCs w:val="28"/>
        </w:rPr>
        <w:tab/>
      </w:r>
      <w:r>
        <w:rPr>
          <w:b/>
          <w:smallCaps/>
          <w:sz w:val="28"/>
          <w:szCs w:val="28"/>
        </w:rPr>
        <w:tab/>
      </w:r>
      <w:bookmarkStart w:id="0" w:name="_GoBack"/>
      <w:bookmarkEnd w:id="0"/>
    </w:p>
    <w:p w14:paraId="1D33B7B4" w14:textId="37AC0E32" w:rsidR="00B91F2E" w:rsidRPr="00E15E51" w:rsidRDefault="007D37F7">
      <w:pPr>
        <w:pStyle w:val="Intestazione"/>
        <w:spacing w:before="120" w:after="120" w:line="276" w:lineRule="auto"/>
        <w:jc w:val="center"/>
        <w:rPr>
          <w:b/>
          <w:smallCaps/>
          <w:sz w:val="28"/>
          <w:szCs w:val="28"/>
        </w:rPr>
      </w:pPr>
      <w:r w:rsidRPr="00E15E51">
        <w:rPr>
          <w:b/>
          <w:smallCaps/>
          <w:sz w:val="28"/>
          <w:szCs w:val="28"/>
        </w:rPr>
        <w:t>“</w:t>
      </w:r>
      <w:r w:rsidR="00CD2472">
        <w:rPr>
          <w:b/>
          <w:smallCaps/>
          <w:sz w:val="28"/>
          <w:szCs w:val="28"/>
        </w:rPr>
        <w:t>A1</w:t>
      </w:r>
      <w:r w:rsidRPr="00E15E51">
        <w:rPr>
          <w:b/>
          <w:smallCaps/>
          <w:sz w:val="28"/>
          <w:szCs w:val="28"/>
        </w:rPr>
        <w:t xml:space="preserve">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15804FE8"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w:t>
      </w:r>
      <w:r w:rsidR="00CD16E9">
        <w:rPr>
          <w:b/>
          <w:bCs/>
          <w:sz w:val="22"/>
          <w:szCs w:val="22"/>
          <w:u w:val="single"/>
          <w:lang w:val="it-IT"/>
        </w:rPr>
        <w:t xml:space="preserve"> </w:t>
      </w:r>
      <w:r w:rsidRPr="00E15E51">
        <w:rPr>
          <w:b/>
          <w:bCs/>
          <w:sz w:val="22"/>
          <w:szCs w:val="22"/>
          <w:u w:val="single"/>
          <w:lang w:val="it-IT"/>
        </w:rPr>
        <w:t>sotto la propria responsabilità</w:t>
      </w:r>
    </w:p>
    <w:p w14:paraId="2ADD694D" w14:textId="30D9257F" w:rsidR="00CD16E9" w:rsidRDefault="00CD16E9">
      <w:pPr>
        <w:pStyle w:val="Paragrafoelenco"/>
        <w:numPr>
          <w:ilvl w:val="0"/>
          <w:numId w:val="2"/>
        </w:numPr>
        <w:spacing w:before="120" w:after="120" w:line="276" w:lineRule="auto"/>
        <w:ind w:left="284" w:hanging="284"/>
        <w:jc w:val="both"/>
        <w:rPr>
          <w:sz w:val="22"/>
          <w:szCs w:val="22"/>
        </w:rPr>
      </w:pPr>
      <w:r>
        <w:rPr>
          <w:sz w:val="22"/>
          <w:szCs w:val="22"/>
        </w:rPr>
        <w:t xml:space="preserve">di presentare il proprio Preventivo per i seguenti lotti: </w:t>
      </w:r>
      <w:sdt>
        <w:sdtPr>
          <w:id w:val="2012786153"/>
        </w:sdtPr>
        <w:sdtEndPr/>
        <w:sdtContent>
          <w:r w:rsidRPr="00E15E51">
            <w:rPr>
              <w:rStyle w:val="Testosegnaposto"/>
              <w:sz w:val="16"/>
            </w:rPr>
            <w:t>Fare clic qui per im</w:t>
          </w:r>
          <w:permStart w:id="148377140" w:edGrp="everyone"/>
          <w:permEnd w:id="148377140"/>
          <w:r w:rsidRPr="00E15E51">
            <w:rPr>
              <w:rStyle w:val="Testosegnaposto"/>
              <w:sz w:val="16"/>
            </w:rPr>
            <w:t>mettere testo.</w:t>
          </w:r>
        </w:sdtContent>
      </w:sdt>
      <w:r>
        <w:rPr>
          <w:sz w:val="22"/>
          <w:szCs w:val="22"/>
        </w:rPr>
        <w:t>;</w:t>
      </w:r>
    </w:p>
    <w:p w14:paraId="5ACCAB59" w14:textId="11A610C1"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lastRenderedPageBreak/>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3FB3DC50"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r:id="rId8" w:history="1">
        <w:r w:rsidR="00EF1FA1" w:rsidRPr="00EF1FA1">
          <w:rPr>
            <w:b/>
            <w:color w:val="0000FF"/>
            <w:sz w:val="22"/>
            <w:szCs w:val="22"/>
            <w:u w:val="single"/>
          </w:rPr>
          <w:t>https://www.aornmoscati.it/sites/default/files/2021-06/CODICE%20COMPORTAMENTO%20AZIENDALE.pdf</w:t>
        </w:r>
      </w:hyperlink>
      <w:r w:rsidR="00EF1FA1" w:rsidRPr="00EF1FA1">
        <w:rPr>
          <w:sz w:val="22"/>
          <w:szCs w:val="22"/>
        </w:rPr>
        <w:t xml:space="preserve"> </w:t>
      </w:r>
      <w:r w:rsidRPr="00E15E51">
        <w:rPr>
          <w:sz w:val="22"/>
          <w:szCs w:val="22"/>
        </w:rPr>
        <w:t>e si impegna, in caso di aggiudicazione, ad osservare e a far osservare ai propri dipendenti e collaboratori, per quanto applicabile, il suddetto codice, pena la risoluzione del contratto;</w:t>
      </w:r>
    </w:p>
    <w:p w14:paraId="50A20DCC" w14:textId="10496022" w:rsidR="00B91F2E" w:rsidRPr="00EF1FA1" w:rsidRDefault="007D37F7" w:rsidP="00EF1FA1">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r:id="rId9" w:history="1">
        <w:r w:rsidR="00EF1FA1" w:rsidRPr="00A25D91">
          <w:rPr>
            <w:rStyle w:val="Collegamentoipertestuale"/>
            <w:rFonts w:asciiTheme="minorHAnsi" w:hAnsiTheme="minorHAnsi" w:cstheme="minorHAnsi"/>
            <w:b/>
            <w:sz w:val="22"/>
            <w:szCs w:val="22"/>
          </w:rPr>
          <w:t>https://www.aornmoscati.it/Piano%20triennale%20per%20la%20prevenzione%20della%20corruzione%20e%20della%20trasparenza</w:t>
        </w:r>
      </w:hyperlink>
      <w:r w:rsidR="00EF1FA1">
        <w:rPr>
          <w:sz w:val="22"/>
          <w:szCs w:val="22"/>
        </w:rPr>
        <w:t xml:space="preserve"> </w:t>
      </w:r>
      <w:r w:rsidRPr="00EF1FA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E15E51"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 xml:space="preserve">di aver letto l’informativa sul trattamento dei dati personali contenuta nel Disciplinare di gara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 xml:space="preserve">di cui agli artt. da 15 e segg 23 del Regolamento UE n. 2016/679. Si impegna, inoltre, ad adempiere agli obblighi di informativa e di consenso, ove </w:t>
      </w:r>
      <w:r w:rsidRPr="00E15E51">
        <w:rPr>
          <w:szCs w:val="20"/>
          <w:lang w:eastAsia="ar-SA"/>
        </w:rPr>
        <w:lastRenderedPageBreak/>
        <w:t>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BC3965">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306F" w14:textId="77777777" w:rsidR="00BC3965" w:rsidRDefault="00BC3965">
      <w:r>
        <w:separator/>
      </w:r>
    </w:p>
  </w:endnote>
  <w:endnote w:type="continuationSeparator" w:id="0">
    <w:p w14:paraId="175DA93A" w14:textId="77777777" w:rsidR="00BC3965" w:rsidRDefault="00BC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D112F" w14:textId="77777777" w:rsidR="00BC3965" w:rsidRDefault="00BC3965">
      <w:pPr>
        <w:rPr>
          <w:sz w:val="12"/>
        </w:rPr>
      </w:pPr>
      <w:r>
        <w:separator/>
      </w:r>
    </w:p>
  </w:footnote>
  <w:footnote w:type="continuationSeparator" w:id="0">
    <w:p w14:paraId="3B029B86" w14:textId="77777777" w:rsidR="00BC3965" w:rsidRDefault="00BC3965">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01EA3955"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rsidTr="00CD16E9">
      <w:trPr>
        <w:trHeight w:val="688"/>
      </w:trPr>
      <w:tc>
        <w:tcPr>
          <w:tcW w:w="5345" w:type="dxa"/>
          <w:shd w:val="clear" w:color="auto" w:fill="auto"/>
          <w:vAlign w:val="center"/>
        </w:tcPr>
        <w:p w14:paraId="2942A22A" w14:textId="0DB25C2B" w:rsidR="00B91F2E" w:rsidRDefault="008C31F5">
          <w:pPr>
            <w:pStyle w:val="Intestazione"/>
            <w:widowControl w:val="0"/>
          </w:pPr>
          <w:r w:rsidRPr="008C31F5">
            <w:rPr>
              <w:rFonts w:ascii="Calibri" w:eastAsia="Calibri" w:hAnsi="Calibri" w:cs="Calibri"/>
              <w:noProof/>
              <w:sz w:val="20"/>
            </w:rPr>
            <w:drawing>
              <wp:inline distT="0" distB="0" distL="0" distR="0" wp14:anchorId="0E86A149" wp14:editId="5DE621D1">
                <wp:extent cx="2466975" cy="714375"/>
                <wp:effectExtent l="0" t="0" r="9525" b="9525"/>
                <wp:docPr id="2" name="Immagine 2"/>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14375"/>
                        </a:xfrm>
                        <a:prstGeom prst="rect">
                          <a:avLst/>
                        </a:prstGeom>
                        <a:noFill/>
                      </pic:spPr>
                    </pic:pic>
                  </a:graphicData>
                </a:graphic>
              </wp:inline>
            </w:drawing>
          </w:r>
        </w:p>
      </w:tc>
      <w:tc>
        <w:tcPr>
          <w:tcW w:w="4508" w:type="dxa"/>
          <w:shd w:val="clear" w:color="auto" w:fill="auto"/>
          <w:vAlign w:val="center"/>
        </w:tcPr>
        <w:p w14:paraId="7C53DE6D" w14:textId="5C8BC06A" w:rsidR="00B91F2E" w:rsidRDefault="008C31F5">
          <w:pPr>
            <w:pStyle w:val="Intestazione"/>
            <w:widowControl w:val="0"/>
            <w:tabs>
              <w:tab w:val="left" w:pos="708"/>
            </w:tabs>
            <w:ind w:left="31" w:hanging="7"/>
            <w:jc w:val="both"/>
            <w:rPr>
              <w:rFonts w:cstheme="minorHAnsi"/>
              <w:b/>
              <w:smallCaps/>
              <w:color w:val="808080" w:themeColor="background1" w:themeShade="80"/>
              <w:sz w:val="16"/>
            </w:rPr>
          </w:pPr>
          <w:r w:rsidRPr="008C31F5">
            <w:rPr>
              <w:rFonts w:cstheme="minorHAnsi"/>
              <w:b/>
              <w:smallCaps/>
              <w:color w:val="808080" w:themeColor="background1" w:themeShade="80"/>
              <w:sz w:val="16"/>
            </w:rPr>
            <w:t>FORNITURA DI STRUMENTARIO CHIRURGICO DA DESTINARE ALLA U.O.C. ORTOPEDIA DELL’A.O.R.N.  S.G. MOSCATI – P.O. LANDOLFI</w:t>
          </w:r>
          <w:r>
            <w:rPr>
              <w:rFonts w:cstheme="minorHAnsi"/>
              <w:b/>
              <w:smallCaps/>
              <w:color w:val="808080" w:themeColor="background1" w:themeShade="80"/>
              <w:sz w:val="16"/>
            </w:rPr>
            <w:t xml:space="preserve"> - </w:t>
          </w:r>
          <w:r w:rsidRPr="008C31F5">
            <w:rPr>
              <w:rFonts w:cstheme="minorHAnsi"/>
              <w:b/>
              <w:smallCaps/>
              <w:color w:val="808080" w:themeColor="background1" w:themeShade="80"/>
              <w:sz w:val="16"/>
            </w:rPr>
            <w:t>AFFIDAMENTO DIRETTO</w:t>
          </w:r>
        </w:p>
      </w:tc>
    </w:tr>
  </w:tbl>
  <w:p w14:paraId="77D7F452" w14:textId="0D87D2A7" w:rsidR="00B91F2E" w:rsidRDefault="00A960AF" w:rsidP="00A960AF">
    <w:pPr>
      <w:pStyle w:val="Intestazione"/>
      <w:tabs>
        <w:tab w:val="clear" w:pos="4819"/>
        <w:tab w:val="clear" w:pos="9638"/>
        <w:tab w:val="left" w:pos="6360"/>
      </w:tabs>
      <w:spacing w:before="120" w:after="120" w:line="360" w:lineRule="auto"/>
      <w:jc w:val="both"/>
      <w:rPr>
        <w:rFonts w:ascii="Trebuchet MS" w:hAnsi="Trebuchet MS" w:cs="Arial"/>
        <w:b/>
        <w:sz w:val="20"/>
      </w:rPr>
    </w:pPr>
    <w:r>
      <w:rPr>
        <w:rFonts w:ascii="Trebuchet MS" w:hAnsi="Trebuchet MS" w:cs="Arial"/>
        <w:b/>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0F11D1"/>
    <w:rsid w:val="00104149"/>
    <w:rsid w:val="00107B56"/>
    <w:rsid w:val="001B7E0D"/>
    <w:rsid w:val="00230D62"/>
    <w:rsid w:val="00250FBA"/>
    <w:rsid w:val="00255F4A"/>
    <w:rsid w:val="002E2BC6"/>
    <w:rsid w:val="002E4D3B"/>
    <w:rsid w:val="003500BA"/>
    <w:rsid w:val="003664C8"/>
    <w:rsid w:val="003B5C0D"/>
    <w:rsid w:val="003F11A5"/>
    <w:rsid w:val="0046276D"/>
    <w:rsid w:val="004D14EB"/>
    <w:rsid w:val="00576B25"/>
    <w:rsid w:val="005D2E80"/>
    <w:rsid w:val="00620500"/>
    <w:rsid w:val="00630818"/>
    <w:rsid w:val="006604A7"/>
    <w:rsid w:val="00691F56"/>
    <w:rsid w:val="006C4509"/>
    <w:rsid w:val="006F1B76"/>
    <w:rsid w:val="007509F2"/>
    <w:rsid w:val="00795199"/>
    <w:rsid w:val="007A5420"/>
    <w:rsid w:val="007D37F7"/>
    <w:rsid w:val="0085138C"/>
    <w:rsid w:val="00860EE7"/>
    <w:rsid w:val="00894301"/>
    <w:rsid w:val="008C31F5"/>
    <w:rsid w:val="008F47F7"/>
    <w:rsid w:val="00923970"/>
    <w:rsid w:val="0092774A"/>
    <w:rsid w:val="009D0047"/>
    <w:rsid w:val="009D1B26"/>
    <w:rsid w:val="009F010D"/>
    <w:rsid w:val="00A328AF"/>
    <w:rsid w:val="00A36E9E"/>
    <w:rsid w:val="00A4086A"/>
    <w:rsid w:val="00A53367"/>
    <w:rsid w:val="00A61EB7"/>
    <w:rsid w:val="00A62423"/>
    <w:rsid w:val="00A9136E"/>
    <w:rsid w:val="00A960AF"/>
    <w:rsid w:val="00B26FAC"/>
    <w:rsid w:val="00B541FE"/>
    <w:rsid w:val="00B91F2E"/>
    <w:rsid w:val="00BB716C"/>
    <w:rsid w:val="00BC3965"/>
    <w:rsid w:val="00C168B3"/>
    <w:rsid w:val="00C81FF5"/>
    <w:rsid w:val="00CD16E9"/>
    <w:rsid w:val="00CD2472"/>
    <w:rsid w:val="00D57D40"/>
    <w:rsid w:val="00D74952"/>
    <w:rsid w:val="00D74C22"/>
    <w:rsid w:val="00E15E51"/>
    <w:rsid w:val="00E76964"/>
    <w:rsid w:val="00E809DC"/>
    <w:rsid w:val="00EA10CE"/>
    <w:rsid w:val="00EA2302"/>
    <w:rsid w:val="00EA5D20"/>
    <w:rsid w:val="00EC52D1"/>
    <w:rsid w:val="00EF1FA1"/>
    <w:rsid w:val="00F42A3C"/>
    <w:rsid w:val="00FD24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CB56-3665-4A27-8BC9-AAAFE6E9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Calandro Giuseppina</cp:lastModifiedBy>
  <cp:revision>44</cp:revision>
  <cp:lastPrinted>2024-02-13T09:17:00Z</cp:lastPrinted>
  <dcterms:created xsi:type="dcterms:W3CDTF">2022-05-16T09:54:00Z</dcterms:created>
  <dcterms:modified xsi:type="dcterms:W3CDTF">2025-03-31T09:35:00Z</dcterms:modified>
  <dc:language>it-IT</dc:language>
</cp:coreProperties>
</file>